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0DD9" w14:textId="77777777" w:rsidR="009B6D79" w:rsidRPr="007F6982" w:rsidRDefault="00A66B26" w:rsidP="007F6982">
      <w:pPr>
        <w:pStyle w:val="Heading1"/>
        <w:spacing w:before="0"/>
        <w:jc w:val="center"/>
        <w:rPr>
          <w:rFonts w:ascii="Arial" w:hAnsi="Arial" w:cs="Arial"/>
          <w:b/>
          <w:bCs/>
          <w:color w:val="1F497D" w:themeColor="text2"/>
        </w:rPr>
      </w:pPr>
      <w:r w:rsidRPr="007F6982">
        <w:rPr>
          <w:rFonts w:ascii="Arial" w:hAnsi="Arial" w:cs="Arial"/>
          <w:b/>
          <w:bCs/>
          <w:color w:val="1F497D" w:themeColor="text2"/>
        </w:rPr>
        <w:t>Joint</w:t>
      </w:r>
      <w:r w:rsidRPr="007F6982">
        <w:rPr>
          <w:rFonts w:ascii="Arial" w:hAnsi="Arial" w:cs="Arial"/>
          <w:b/>
          <w:bCs/>
          <w:color w:val="1F497D" w:themeColor="text2"/>
          <w:spacing w:val="-10"/>
        </w:rPr>
        <w:t xml:space="preserve"> </w:t>
      </w:r>
      <w:r w:rsidRPr="007F6982">
        <w:rPr>
          <w:rFonts w:ascii="Arial" w:hAnsi="Arial" w:cs="Arial"/>
          <w:b/>
          <w:bCs/>
          <w:color w:val="1F497D" w:themeColor="text2"/>
        </w:rPr>
        <w:t>Schedule</w:t>
      </w:r>
      <w:r w:rsidRPr="007F6982">
        <w:rPr>
          <w:rFonts w:ascii="Arial" w:hAnsi="Arial" w:cs="Arial"/>
          <w:b/>
          <w:bCs/>
          <w:color w:val="1F497D" w:themeColor="text2"/>
          <w:spacing w:val="-9"/>
        </w:rPr>
        <w:t xml:space="preserve"> </w:t>
      </w:r>
      <w:r w:rsidRPr="007F6982">
        <w:rPr>
          <w:rFonts w:ascii="Arial" w:hAnsi="Arial" w:cs="Arial"/>
          <w:b/>
          <w:bCs/>
          <w:color w:val="1F497D" w:themeColor="text2"/>
        </w:rPr>
        <w:t>4</w:t>
      </w:r>
      <w:r w:rsidRPr="007F6982">
        <w:rPr>
          <w:rFonts w:ascii="Arial" w:hAnsi="Arial" w:cs="Arial"/>
          <w:b/>
          <w:bCs/>
          <w:color w:val="1F497D" w:themeColor="text2"/>
          <w:spacing w:val="-10"/>
        </w:rPr>
        <w:t xml:space="preserve"> </w:t>
      </w:r>
      <w:r w:rsidRPr="007F6982">
        <w:rPr>
          <w:rFonts w:ascii="Arial" w:hAnsi="Arial" w:cs="Arial"/>
          <w:b/>
          <w:bCs/>
          <w:color w:val="1F497D" w:themeColor="text2"/>
        </w:rPr>
        <w:t>(Commercially</w:t>
      </w:r>
      <w:r w:rsidRPr="007F6982">
        <w:rPr>
          <w:rFonts w:ascii="Arial" w:hAnsi="Arial" w:cs="Arial"/>
          <w:b/>
          <w:bCs/>
          <w:color w:val="1F497D" w:themeColor="text2"/>
          <w:spacing w:val="-12"/>
        </w:rPr>
        <w:t xml:space="preserve"> </w:t>
      </w:r>
      <w:r w:rsidRPr="007F6982">
        <w:rPr>
          <w:rFonts w:ascii="Arial" w:hAnsi="Arial" w:cs="Arial"/>
          <w:b/>
          <w:bCs/>
          <w:color w:val="1F497D" w:themeColor="text2"/>
        </w:rPr>
        <w:t xml:space="preserve">Sensitive </w:t>
      </w:r>
      <w:r w:rsidRPr="007F6982">
        <w:rPr>
          <w:rFonts w:ascii="Arial" w:hAnsi="Arial" w:cs="Arial"/>
          <w:b/>
          <w:bCs/>
          <w:color w:val="1F497D" w:themeColor="text2"/>
          <w:spacing w:val="-2"/>
        </w:rPr>
        <w:t>Information)</w:t>
      </w:r>
    </w:p>
    <w:p w14:paraId="77100E87" w14:textId="77777777" w:rsidR="009B6D79" w:rsidRDefault="00A66B26">
      <w:pPr>
        <w:pStyle w:val="ListParagraph"/>
        <w:numPr>
          <w:ilvl w:val="0"/>
          <w:numId w:val="1"/>
        </w:numPr>
        <w:tabs>
          <w:tab w:val="left" w:pos="461"/>
        </w:tabs>
        <w:spacing w:before="202"/>
        <w:ind w:right="0" w:hanging="361"/>
        <w:rPr>
          <w:b/>
          <w:sz w:val="24"/>
        </w:rPr>
      </w:pPr>
      <w:r>
        <w:rPr>
          <w:b/>
          <w:sz w:val="24"/>
        </w:rPr>
        <w:t>What</w:t>
      </w:r>
      <w:r>
        <w:rPr>
          <w:b/>
          <w:spacing w:val="-2"/>
          <w:sz w:val="24"/>
        </w:rPr>
        <w:t xml:space="preserve"> </w:t>
      </w:r>
      <w:r>
        <w:rPr>
          <w:b/>
          <w:sz w:val="24"/>
        </w:rPr>
        <w:t>is</w:t>
      </w:r>
      <w:r>
        <w:rPr>
          <w:b/>
          <w:spacing w:val="-4"/>
          <w:sz w:val="24"/>
        </w:rPr>
        <w:t xml:space="preserve"> </w:t>
      </w:r>
      <w:r>
        <w:rPr>
          <w:b/>
          <w:sz w:val="24"/>
        </w:rPr>
        <w:t>the</w:t>
      </w:r>
      <w:r>
        <w:rPr>
          <w:b/>
          <w:spacing w:val="-2"/>
          <w:sz w:val="24"/>
        </w:rPr>
        <w:t xml:space="preserve"> </w:t>
      </w:r>
      <w:r>
        <w:rPr>
          <w:b/>
          <w:sz w:val="24"/>
        </w:rPr>
        <w:t>Commercially</w:t>
      </w:r>
      <w:r>
        <w:rPr>
          <w:b/>
          <w:spacing w:val="-9"/>
          <w:sz w:val="24"/>
        </w:rPr>
        <w:t xml:space="preserve"> </w:t>
      </w:r>
      <w:r>
        <w:rPr>
          <w:b/>
          <w:sz w:val="24"/>
        </w:rPr>
        <w:t>Sensitive</w:t>
      </w:r>
      <w:r>
        <w:rPr>
          <w:b/>
          <w:spacing w:val="-2"/>
          <w:sz w:val="24"/>
        </w:rPr>
        <w:t xml:space="preserve"> Information?</w:t>
      </w:r>
    </w:p>
    <w:p w14:paraId="3E0A42EF" w14:textId="77777777" w:rsidR="009B6D79" w:rsidRDefault="00A66B26">
      <w:pPr>
        <w:pStyle w:val="ListParagraph"/>
        <w:numPr>
          <w:ilvl w:val="1"/>
          <w:numId w:val="1"/>
        </w:numPr>
        <w:tabs>
          <w:tab w:val="left" w:pos="1037"/>
        </w:tabs>
        <w:spacing w:before="232"/>
        <w:ind w:right="121"/>
        <w:rPr>
          <w:sz w:val="24"/>
        </w:rPr>
      </w:pPr>
      <w:r>
        <w:rPr>
          <w:sz w:val="24"/>
        </w:rPr>
        <w:t>In</w:t>
      </w:r>
      <w:r>
        <w:rPr>
          <w:spacing w:val="-17"/>
          <w:sz w:val="24"/>
        </w:rPr>
        <w:t xml:space="preserve"> </w:t>
      </w:r>
      <w:r>
        <w:rPr>
          <w:sz w:val="24"/>
        </w:rPr>
        <w:t>this</w:t>
      </w:r>
      <w:r>
        <w:rPr>
          <w:spacing w:val="-17"/>
          <w:sz w:val="24"/>
        </w:rPr>
        <w:t xml:space="preserve"> </w:t>
      </w:r>
      <w:r>
        <w:rPr>
          <w:sz w:val="24"/>
        </w:rPr>
        <w:t>Schedule</w:t>
      </w:r>
      <w:r>
        <w:rPr>
          <w:spacing w:val="-16"/>
          <w:sz w:val="24"/>
        </w:rPr>
        <w:t xml:space="preserve"> </w:t>
      </w:r>
      <w:r>
        <w:rPr>
          <w:sz w:val="24"/>
        </w:rPr>
        <w:t>the</w:t>
      </w:r>
      <w:r>
        <w:rPr>
          <w:spacing w:val="-17"/>
          <w:sz w:val="24"/>
        </w:rPr>
        <w:t xml:space="preserve"> </w:t>
      </w:r>
      <w:r>
        <w:rPr>
          <w:sz w:val="24"/>
        </w:rPr>
        <w:t>Parties</w:t>
      </w:r>
      <w:r>
        <w:rPr>
          <w:spacing w:val="-17"/>
          <w:sz w:val="24"/>
        </w:rPr>
        <w:t xml:space="preserve"> </w:t>
      </w:r>
      <w:r>
        <w:rPr>
          <w:sz w:val="24"/>
        </w:rPr>
        <w:t>have</w:t>
      </w:r>
      <w:r>
        <w:rPr>
          <w:spacing w:val="-17"/>
          <w:sz w:val="24"/>
        </w:rPr>
        <w:t xml:space="preserve"> </w:t>
      </w:r>
      <w:r>
        <w:rPr>
          <w:sz w:val="24"/>
        </w:rPr>
        <w:t>sought</w:t>
      </w:r>
      <w:r>
        <w:rPr>
          <w:spacing w:val="-16"/>
          <w:sz w:val="24"/>
        </w:rPr>
        <w:t xml:space="preserve"> </w:t>
      </w:r>
      <w:r>
        <w:rPr>
          <w:sz w:val="24"/>
        </w:rPr>
        <w:t>to</w:t>
      </w:r>
      <w:r>
        <w:rPr>
          <w:spacing w:val="-17"/>
          <w:sz w:val="24"/>
        </w:rPr>
        <w:t xml:space="preserve"> </w:t>
      </w:r>
      <w:r>
        <w:rPr>
          <w:sz w:val="24"/>
        </w:rPr>
        <w:t>identify</w:t>
      </w:r>
      <w:r>
        <w:rPr>
          <w:spacing w:val="-17"/>
          <w:sz w:val="24"/>
        </w:rPr>
        <w:t xml:space="preserve"> </w:t>
      </w:r>
      <w:r>
        <w:rPr>
          <w:sz w:val="24"/>
        </w:rPr>
        <w:t>the</w:t>
      </w:r>
      <w:r>
        <w:rPr>
          <w:spacing w:val="-16"/>
          <w:sz w:val="24"/>
        </w:rPr>
        <w:t xml:space="preserve"> </w:t>
      </w:r>
      <w:r>
        <w:rPr>
          <w:sz w:val="24"/>
        </w:rPr>
        <w:t>Supplier's</w:t>
      </w:r>
      <w:r>
        <w:rPr>
          <w:spacing w:val="-17"/>
          <w:sz w:val="24"/>
        </w:rPr>
        <w:t xml:space="preserve"> </w:t>
      </w:r>
      <w:r>
        <w:rPr>
          <w:sz w:val="24"/>
        </w:rPr>
        <w:t>Confidential Information that is genuinely commercially sensitive and the disclosure of which would be the subject of an exemption under the FOIA and the EIRs.</w:t>
      </w:r>
    </w:p>
    <w:p w14:paraId="2AB6A843" w14:textId="77777777" w:rsidR="009B6D79" w:rsidRDefault="00A66B26">
      <w:pPr>
        <w:pStyle w:val="ListParagraph"/>
        <w:numPr>
          <w:ilvl w:val="1"/>
          <w:numId w:val="1"/>
        </w:numPr>
        <w:tabs>
          <w:tab w:val="left" w:pos="1037"/>
        </w:tabs>
        <w:rPr>
          <w:sz w:val="24"/>
        </w:rPr>
      </w:pPr>
      <w:r>
        <w:rPr>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C61D939" w14:textId="77777777" w:rsidR="009B6D79" w:rsidRDefault="00A66B26">
      <w:pPr>
        <w:pStyle w:val="ListParagraph"/>
        <w:numPr>
          <w:ilvl w:val="1"/>
          <w:numId w:val="1"/>
        </w:numPr>
        <w:tabs>
          <w:tab w:val="left" w:pos="1037"/>
        </w:tabs>
        <w:rPr>
          <w:sz w:val="24"/>
        </w:rPr>
      </w:pPr>
      <w:r>
        <w:rPr>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10D7331B" w14:textId="77777777" w:rsidR="009B6D79" w:rsidRDefault="009B6D79" w:rsidP="007F6982">
      <w:pPr>
        <w:pStyle w:val="BodyText"/>
        <w:rPr>
          <w:sz w:val="20"/>
        </w:rPr>
      </w:pPr>
    </w:p>
    <w:p w14:paraId="2AD04CA8" w14:textId="77777777" w:rsidR="009B6D79" w:rsidRDefault="009B6D79" w:rsidP="007F6982">
      <w:pPr>
        <w:pStyle w:val="BodyText"/>
        <w:spacing w:before="8"/>
      </w:pPr>
    </w:p>
    <w:tbl>
      <w:tblPr>
        <w:tblStyle w:val="TableGrid"/>
        <w:tblW w:w="0" w:type="auto"/>
        <w:tblLayout w:type="fixed"/>
        <w:tblLook w:val="01E0" w:firstRow="1" w:lastRow="1" w:firstColumn="1" w:lastColumn="1" w:noHBand="0" w:noVBand="0"/>
      </w:tblPr>
      <w:tblGrid>
        <w:gridCol w:w="991"/>
        <w:gridCol w:w="1709"/>
        <w:gridCol w:w="3012"/>
        <w:gridCol w:w="2237"/>
      </w:tblGrid>
      <w:tr w:rsidR="009B6D79" w14:paraId="2469E2BB" w14:textId="77777777" w:rsidTr="007F6982">
        <w:trPr>
          <w:trHeight w:val="518"/>
        </w:trPr>
        <w:tc>
          <w:tcPr>
            <w:tcW w:w="991" w:type="dxa"/>
          </w:tcPr>
          <w:p w14:paraId="3217C9E6" w14:textId="77777777" w:rsidR="009B6D79" w:rsidRDefault="00A66B26" w:rsidP="007F6982">
            <w:pPr>
              <w:pStyle w:val="TableParagraph"/>
              <w:jc w:val="center"/>
              <w:rPr>
                <w:b/>
                <w:sz w:val="24"/>
              </w:rPr>
            </w:pPr>
            <w:r>
              <w:rPr>
                <w:b/>
                <w:spacing w:val="-5"/>
                <w:sz w:val="24"/>
              </w:rPr>
              <w:t>No.</w:t>
            </w:r>
          </w:p>
        </w:tc>
        <w:tc>
          <w:tcPr>
            <w:tcW w:w="1709" w:type="dxa"/>
          </w:tcPr>
          <w:p w14:paraId="59AC91A9" w14:textId="77777777" w:rsidR="009B6D79" w:rsidRDefault="00A66B26" w:rsidP="007F6982">
            <w:pPr>
              <w:pStyle w:val="TableParagraph"/>
              <w:ind w:right="84"/>
              <w:jc w:val="center"/>
              <w:rPr>
                <w:b/>
                <w:sz w:val="24"/>
              </w:rPr>
            </w:pPr>
            <w:r>
              <w:rPr>
                <w:b/>
                <w:spacing w:val="-4"/>
                <w:sz w:val="24"/>
              </w:rPr>
              <w:t>Date</w:t>
            </w:r>
          </w:p>
        </w:tc>
        <w:tc>
          <w:tcPr>
            <w:tcW w:w="3012" w:type="dxa"/>
          </w:tcPr>
          <w:p w14:paraId="21160281" w14:textId="00A9BDA2" w:rsidR="007F6982" w:rsidRPr="007F6982" w:rsidRDefault="007F6982" w:rsidP="007F6982">
            <w:pPr>
              <w:pStyle w:val="TableParagraph"/>
              <w:ind w:right="1018"/>
              <w:jc w:val="center"/>
              <w:rPr>
                <w:b/>
                <w:spacing w:val="-2"/>
                <w:sz w:val="24"/>
              </w:rPr>
            </w:pPr>
            <w:r>
              <w:rPr>
                <w:b/>
                <w:spacing w:val="-2"/>
                <w:sz w:val="24"/>
              </w:rPr>
              <w:t xml:space="preserve">           </w:t>
            </w:r>
            <w:r w:rsidR="00A66B26">
              <w:rPr>
                <w:b/>
                <w:spacing w:val="-2"/>
                <w:sz w:val="24"/>
              </w:rPr>
              <w:t>Item(s)</w:t>
            </w:r>
          </w:p>
        </w:tc>
        <w:tc>
          <w:tcPr>
            <w:tcW w:w="2237" w:type="dxa"/>
          </w:tcPr>
          <w:p w14:paraId="738DDD26" w14:textId="77777777" w:rsidR="009B6D79" w:rsidRDefault="00A66B26" w:rsidP="007F6982">
            <w:pPr>
              <w:pStyle w:val="TableParagraph"/>
              <w:jc w:val="center"/>
              <w:rPr>
                <w:b/>
                <w:sz w:val="24"/>
              </w:rPr>
            </w:pPr>
            <w:r>
              <w:rPr>
                <w:b/>
                <w:sz w:val="24"/>
              </w:rPr>
              <w:t xml:space="preserve">Duration of </w:t>
            </w:r>
            <w:r>
              <w:rPr>
                <w:b/>
                <w:spacing w:val="-2"/>
                <w:sz w:val="24"/>
              </w:rPr>
              <w:t>Confidentiality</w:t>
            </w:r>
          </w:p>
        </w:tc>
      </w:tr>
      <w:tr w:rsidR="009B6D79" w14:paraId="37AA271C" w14:textId="77777777" w:rsidTr="007F6982">
        <w:trPr>
          <w:trHeight w:val="635"/>
        </w:trPr>
        <w:tc>
          <w:tcPr>
            <w:tcW w:w="991" w:type="dxa"/>
          </w:tcPr>
          <w:p w14:paraId="0D2BF761" w14:textId="77777777" w:rsidR="009B6D79" w:rsidRDefault="009B6D79" w:rsidP="007F6982">
            <w:pPr>
              <w:pStyle w:val="TableParagraph"/>
              <w:rPr>
                <w:rFonts w:ascii="Times New Roman"/>
                <w:sz w:val="24"/>
              </w:rPr>
            </w:pPr>
          </w:p>
        </w:tc>
        <w:tc>
          <w:tcPr>
            <w:tcW w:w="1709" w:type="dxa"/>
          </w:tcPr>
          <w:p w14:paraId="14AF9AD6" w14:textId="77777777" w:rsidR="009B6D79" w:rsidRDefault="00A66B26" w:rsidP="007F6982">
            <w:pPr>
              <w:pStyle w:val="TableParagraph"/>
              <w:ind w:right="179"/>
              <w:rPr>
                <w:sz w:val="24"/>
              </w:rPr>
            </w:pPr>
            <w:r>
              <w:rPr>
                <w:color w:val="000000"/>
                <w:sz w:val="24"/>
                <w:shd w:val="clear" w:color="auto" w:fill="FFFF00"/>
              </w:rPr>
              <w:t xml:space="preserve">[insert </w:t>
            </w:r>
            <w:r>
              <w:rPr>
                <w:color w:val="000000"/>
                <w:spacing w:val="-2"/>
                <w:sz w:val="24"/>
                <w:shd w:val="clear" w:color="auto" w:fill="FFFF00"/>
              </w:rPr>
              <w:t>date]</w:t>
            </w:r>
          </w:p>
        </w:tc>
        <w:tc>
          <w:tcPr>
            <w:tcW w:w="3012" w:type="dxa"/>
          </w:tcPr>
          <w:p w14:paraId="6A5EF789" w14:textId="77777777" w:rsidR="009B6D79" w:rsidRDefault="00A66B26" w:rsidP="007F6982">
            <w:pPr>
              <w:pStyle w:val="TableParagraph"/>
              <w:rPr>
                <w:sz w:val="24"/>
              </w:rPr>
            </w:pPr>
            <w:r>
              <w:rPr>
                <w:color w:val="000000"/>
                <w:sz w:val="24"/>
                <w:shd w:val="clear" w:color="auto" w:fill="FFFF00"/>
              </w:rPr>
              <w:t xml:space="preserve">[insert </w:t>
            </w:r>
            <w:r>
              <w:rPr>
                <w:color w:val="000000"/>
                <w:spacing w:val="-2"/>
                <w:sz w:val="24"/>
                <w:shd w:val="clear" w:color="auto" w:fill="FFFF00"/>
              </w:rPr>
              <w:t>details]</w:t>
            </w:r>
          </w:p>
        </w:tc>
        <w:tc>
          <w:tcPr>
            <w:tcW w:w="2237" w:type="dxa"/>
          </w:tcPr>
          <w:p w14:paraId="595547A3" w14:textId="77777777" w:rsidR="009B6D79" w:rsidRDefault="00A66B26" w:rsidP="007F6982">
            <w:pPr>
              <w:pStyle w:val="TableParagraph"/>
              <w:rPr>
                <w:sz w:val="24"/>
              </w:rPr>
            </w:pPr>
            <w:r>
              <w:rPr>
                <w:color w:val="000000"/>
                <w:sz w:val="24"/>
                <w:shd w:val="clear" w:color="auto" w:fill="FFFF00"/>
              </w:rPr>
              <w:t xml:space="preserve">[insert </w:t>
            </w:r>
            <w:r>
              <w:rPr>
                <w:color w:val="000000"/>
                <w:spacing w:val="-2"/>
                <w:sz w:val="24"/>
                <w:shd w:val="clear" w:color="auto" w:fill="FFFF00"/>
              </w:rPr>
              <w:t>duration]</w:t>
            </w:r>
          </w:p>
        </w:tc>
      </w:tr>
    </w:tbl>
    <w:p w14:paraId="051C5414" w14:textId="5DEF842B" w:rsidR="007F6982" w:rsidRPr="007F6982" w:rsidRDefault="007F6982" w:rsidP="007F6982">
      <w:pPr>
        <w:tabs>
          <w:tab w:val="left" w:pos="5147"/>
        </w:tabs>
      </w:pPr>
    </w:p>
    <w:sectPr w:rsidR="007F6982" w:rsidRPr="007F6982">
      <w:headerReference w:type="default" r:id="rId7"/>
      <w:footerReference w:type="default" r:id="rId8"/>
      <w:pgSz w:w="11910" w:h="16840"/>
      <w:pgMar w:top="1340" w:right="1320" w:bottom="1440" w:left="1340" w:header="712" w:footer="1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2793" w14:textId="77777777" w:rsidR="00A66B26" w:rsidRDefault="00A66B26">
      <w:r>
        <w:separator/>
      </w:r>
    </w:p>
  </w:endnote>
  <w:endnote w:type="continuationSeparator" w:id="0">
    <w:p w14:paraId="1EB6C91F" w14:textId="77777777" w:rsidR="00A66B26" w:rsidRDefault="00A6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D784" w14:textId="699832FD" w:rsidR="009B6D79" w:rsidRDefault="00DB4954">
    <w:pPr>
      <w:pStyle w:val="BodyText"/>
      <w:spacing w:line="14" w:lineRule="auto"/>
      <w:rPr>
        <w:sz w:val="20"/>
      </w:rPr>
    </w:pPr>
    <w:r>
      <w:rPr>
        <w:noProof/>
      </w:rPr>
      <mc:AlternateContent>
        <mc:Choice Requires="wps">
          <w:drawing>
            <wp:inline distT="0" distB="0" distL="0" distR="0" wp14:anchorId="474A7A89" wp14:editId="2B2E380E">
              <wp:extent cx="1195705" cy="480695"/>
              <wp:effectExtent l="0" t="0" r="4445" b="14605"/>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AF6D" w14:textId="77777777" w:rsidR="009B6D79" w:rsidRDefault="00A66B26">
                          <w:pPr>
                            <w:spacing w:before="12" w:line="256" w:lineRule="auto"/>
                            <w:ind w:left="20" w:right="18"/>
                            <w:jc w:val="both"/>
                            <w:rPr>
                              <w:sz w:val="20"/>
                            </w:rPr>
                          </w:pPr>
                          <w:r>
                            <w:rPr>
                              <w:sz w:val="20"/>
                            </w:rPr>
                            <w:t>Framework Ref: RM Project</w:t>
                          </w:r>
                          <w:r>
                            <w:rPr>
                              <w:spacing w:val="-14"/>
                              <w:sz w:val="20"/>
                            </w:rPr>
                            <w:t xml:space="preserve"> </w:t>
                          </w:r>
                          <w:r>
                            <w:rPr>
                              <w:sz w:val="20"/>
                            </w:rPr>
                            <w:t>Version:</w:t>
                          </w:r>
                          <w:r>
                            <w:rPr>
                              <w:spacing w:val="-14"/>
                              <w:sz w:val="20"/>
                            </w:rPr>
                            <w:t xml:space="preserve"> </w:t>
                          </w:r>
                          <w:r>
                            <w:rPr>
                              <w:sz w:val="20"/>
                            </w:rPr>
                            <w:t>v1.0 Model Version: v3.1</w:t>
                          </w:r>
                        </w:p>
                      </w:txbxContent>
                    </wps:txbx>
                    <wps:bodyPr rot="0" vert="horz" wrap="square" lIns="0" tIns="0" rIns="0" bIns="0" anchor="t" anchorCtr="0" upright="1">
                      <a:noAutofit/>
                    </wps:bodyPr>
                  </wps:wsp>
                </a:graphicData>
              </a:graphic>
            </wp:inline>
          </w:drawing>
        </mc:Choice>
        <mc:Fallback>
          <w:pict>
            <v:shapetype w14:anchorId="474A7A89" id="_x0000_t202" coordsize="21600,21600" o:spt="202" path="m,l,21600r21600,l21600,xe">
              <v:stroke joinstyle="miter"/>
              <v:path gradientshapeok="t" o:connecttype="rect"/>
            </v:shapetype>
            <v:shape id="docshape2" o:spid="_x0000_s1027" type="#_x0000_t202" style="width:94.15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" filled="f" stroked="f">
              <v:textbox inset="0,0,0,0">
                <w:txbxContent>
                  <w:p w14:paraId="1745AF6D" w14:textId="77777777" w:rsidR="009B6D79" w:rsidRDefault="00A66B26">
                    <w:pPr>
                      <w:spacing w:before="12" w:line="256" w:lineRule="auto"/>
                      <w:ind w:left="20" w:right="18"/>
                      <w:jc w:val="both"/>
                      <w:rPr>
                        <w:sz w:val="20"/>
                      </w:rPr>
                    </w:pPr>
                    <w:r>
                      <w:rPr>
                        <w:sz w:val="20"/>
                      </w:rPr>
                      <w:t>Framework Ref: RM Project</w:t>
                    </w:r>
                    <w:r>
                      <w:rPr>
                        <w:spacing w:val="-14"/>
                        <w:sz w:val="20"/>
                      </w:rPr>
                      <w:t xml:space="preserve"> </w:t>
                    </w:r>
                    <w:r>
                      <w:rPr>
                        <w:sz w:val="20"/>
                      </w:rPr>
                      <w:t>Version:</w:t>
                    </w:r>
                    <w:r>
                      <w:rPr>
                        <w:spacing w:val="-14"/>
                        <w:sz w:val="20"/>
                      </w:rPr>
                      <w:t xml:space="preserve"> </w:t>
                    </w:r>
                    <w:r>
                      <w:rPr>
                        <w:sz w:val="20"/>
                      </w:rPr>
                      <w:t>v1.0 Model Version: v3.1</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716F" w14:textId="77777777" w:rsidR="00A66B26" w:rsidRDefault="00A66B26">
      <w:r>
        <w:separator/>
      </w:r>
    </w:p>
  </w:footnote>
  <w:footnote w:type="continuationSeparator" w:id="0">
    <w:p w14:paraId="0899ED50" w14:textId="77777777" w:rsidR="00A66B26" w:rsidRDefault="00A6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6BBB" w14:textId="390D9CA3" w:rsidR="009B6D79" w:rsidRDefault="00DB4954">
    <w:pPr>
      <w:pStyle w:val="BodyText"/>
      <w:spacing w:line="14" w:lineRule="auto"/>
      <w:rPr>
        <w:sz w:val="20"/>
      </w:rPr>
    </w:pPr>
    <w:r>
      <w:rPr>
        <w:noProof/>
      </w:rPr>
      <mc:AlternateContent>
        <mc:Choice Requires="wps">
          <w:drawing>
            <wp:inline distT="0" distB="0" distL="0" distR="0" wp14:anchorId="000B29AD" wp14:editId="2D2B01E6">
              <wp:extent cx="3075305" cy="313055"/>
              <wp:effectExtent l="0" t="0" r="10795" b="10795"/>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FF6C" w14:textId="77777777" w:rsidR="009B6D79" w:rsidRDefault="00A66B26">
                          <w:pPr>
                            <w:spacing w:before="12"/>
                            <w:ind w:left="20"/>
                            <w:rPr>
                              <w:sz w:val="20"/>
                            </w:rPr>
                          </w:pPr>
                          <w:r>
                            <w:rPr>
                              <w:sz w:val="20"/>
                            </w:rPr>
                            <w:t>Joint</w:t>
                          </w:r>
                          <w:r>
                            <w:rPr>
                              <w:spacing w:val="-6"/>
                              <w:sz w:val="20"/>
                            </w:rPr>
                            <w:t xml:space="preserve"> </w:t>
                          </w:r>
                          <w:r>
                            <w:rPr>
                              <w:sz w:val="20"/>
                            </w:rPr>
                            <w:t>Schedule</w:t>
                          </w:r>
                          <w:r>
                            <w:rPr>
                              <w:spacing w:val="-8"/>
                              <w:sz w:val="20"/>
                            </w:rPr>
                            <w:t xml:space="preserve"> </w:t>
                          </w:r>
                          <w:r>
                            <w:rPr>
                              <w:sz w:val="20"/>
                            </w:rPr>
                            <w:t>4</w:t>
                          </w:r>
                          <w:r>
                            <w:rPr>
                              <w:spacing w:val="-8"/>
                              <w:sz w:val="20"/>
                            </w:rPr>
                            <w:t xml:space="preserve"> </w:t>
                          </w:r>
                          <w:r>
                            <w:rPr>
                              <w:sz w:val="20"/>
                            </w:rPr>
                            <w:t>(Commercially</w:t>
                          </w:r>
                          <w:r>
                            <w:rPr>
                              <w:spacing w:val="-9"/>
                              <w:sz w:val="20"/>
                            </w:rPr>
                            <w:t xml:space="preserve"> </w:t>
                          </w:r>
                          <w:r>
                            <w:rPr>
                              <w:sz w:val="20"/>
                            </w:rPr>
                            <w:t>Sensitive</w:t>
                          </w:r>
                          <w:r>
                            <w:rPr>
                              <w:spacing w:val="-8"/>
                              <w:sz w:val="20"/>
                            </w:rPr>
                            <w:t xml:space="preserve"> </w:t>
                          </w:r>
                          <w:r>
                            <w:rPr>
                              <w:sz w:val="20"/>
                            </w:rPr>
                            <w:t>Information) Crown Copyright 2018</w:t>
                          </w:r>
                        </w:p>
                      </w:txbxContent>
                    </wps:txbx>
                    <wps:bodyPr rot="0" vert="horz" wrap="square" lIns="0" tIns="0" rIns="0" bIns="0" anchor="t" anchorCtr="0" upright="1">
                      <a:noAutofit/>
                    </wps:bodyPr>
                  </wps:wsp>
                </a:graphicData>
              </a:graphic>
            </wp:inline>
          </w:drawing>
        </mc:Choice>
        <mc:Fallback>
          <w:pict>
            <v:shapetype w14:anchorId="000B29AD" id="_x0000_t202" coordsize="21600,21600" o:spt="202" path="m,l,21600r21600,l21600,xe">
              <v:stroke joinstyle="miter"/>
              <v:path gradientshapeok="t" o:connecttype="rect"/>
            </v:shapetype>
            <v:shape id="docshape1" o:spid="_x0000_s1026" type="#_x0000_t202" style="width:242.15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" filled="f" stroked="f">
              <v:textbox inset="0,0,0,0">
                <w:txbxContent>
                  <w:p w14:paraId="6416FF6C" w14:textId="77777777" w:rsidR="009B6D79" w:rsidRDefault="00A66B26">
                    <w:pPr>
                      <w:spacing w:before="12"/>
                      <w:ind w:left="20"/>
                      <w:rPr>
                        <w:sz w:val="20"/>
                      </w:rPr>
                    </w:pPr>
                    <w:r>
                      <w:rPr>
                        <w:sz w:val="20"/>
                      </w:rPr>
                      <w:t>Joint</w:t>
                    </w:r>
                    <w:r>
                      <w:rPr>
                        <w:spacing w:val="-6"/>
                        <w:sz w:val="20"/>
                      </w:rPr>
                      <w:t xml:space="preserve"> </w:t>
                    </w:r>
                    <w:r>
                      <w:rPr>
                        <w:sz w:val="20"/>
                      </w:rPr>
                      <w:t>Schedule</w:t>
                    </w:r>
                    <w:r>
                      <w:rPr>
                        <w:spacing w:val="-8"/>
                        <w:sz w:val="20"/>
                      </w:rPr>
                      <w:t xml:space="preserve"> </w:t>
                    </w:r>
                    <w:r>
                      <w:rPr>
                        <w:sz w:val="20"/>
                      </w:rPr>
                      <w:t>4</w:t>
                    </w:r>
                    <w:r>
                      <w:rPr>
                        <w:spacing w:val="-8"/>
                        <w:sz w:val="20"/>
                      </w:rPr>
                      <w:t xml:space="preserve"> </w:t>
                    </w:r>
                    <w:r>
                      <w:rPr>
                        <w:sz w:val="20"/>
                      </w:rPr>
                      <w:t>(Commercially</w:t>
                    </w:r>
                    <w:r>
                      <w:rPr>
                        <w:spacing w:val="-9"/>
                        <w:sz w:val="20"/>
                      </w:rPr>
                      <w:t xml:space="preserve"> </w:t>
                    </w:r>
                    <w:r>
                      <w:rPr>
                        <w:sz w:val="20"/>
                      </w:rPr>
                      <w:t>Sensitive</w:t>
                    </w:r>
                    <w:r>
                      <w:rPr>
                        <w:spacing w:val="-8"/>
                        <w:sz w:val="20"/>
                      </w:rPr>
                      <w:t xml:space="preserve"> </w:t>
                    </w:r>
                    <w:r>
                      <w:rPr>
                        <w:sz w:val="20"/>
                      </w:rPr>
                      <w:t>Information) Crown Copyright 2018</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70791"/>
    <w:multiLevelType w:val="multilevel"/>
    <w:tmpl w:val="5806788C"/>
    <w:lvl w:ilvl="0">
      <w:start w:val="1"/>
      <w:numFmt w:val="decimal"/>
      <w:lvlText w:val="%1."/>
      <w:lvlJc w:val="left"/>
      <w:pPr>
        <w:ind w:left="460" w:hanging="360"/>
      </w:pPr>
      <w:rPr>
        <w:rFonts w:ascii="Calibri" w:eastAsia="Calibri" w:hAnsi="Calibri" w:cs="Calibri" w:hint="default"/>
        <w:b/>
        <w:bCs/>
        <w:i w:val="0"/>
        <w:iCs w:val="0"/>
        <w:w w:val="100"/>
        <w:sz w:val="22"/>
        <w:szCs w:val="22"/>
        <w:lang w:val="en-US" w:eastAsia="en-US" w:bidi="ar-SA"/>
      </w:rPr>
    </w:lvl>
    <w:lvl w:ilvl="1">
      <w:start w:val="1"/>
      <w:numFmt w:val="decimal"/>
      <w:lvlText w:val="%1.%2"/>
      <w:lvlJc w:val="left"/>
      <w:pPr>
        <w:ind w:left="1036" w:hanging="576"/>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951" w:hanging="576"/>
      </w:pPr>
      <w:rPr>
        <w:rFonts w:hint="default"/>
        <w:lang w:val="en-US" w:eastAsia="en-US" w:bidi="ar-SA"/>
      </w:rPr>
    </w:lvl>
    <w:lvl w:ilvl="3">
      <w:numFmt w:val="bullet"/>
      <w:lvlText w:val="•"/>
      <w:lvlJc w:val="left"/>
      <w:pPr>
        <w:ind w:left="2863" w:hanging="576"/>
      </w:pPr>
      <w:rPr>
        <w:rFonts w:hint="default"/>
        <w:lang w:val="en-US" w:eastAsia="en-US" w:bidi="ar-SA"/>
      </w:rPr>
    </w:lvl>
    <w:lvl w:ilvl="4">
      <w:numFmt w:val="bullet"/>
      <w:lvlText w:val="•"/>
      <w:lvlJc w:val="left"/>
      <w:pPr>
        <w:ind w:left="3775" w:hanging="576"/>
      </w:pPr>
      <w:rPr>
        <w:rFonts w:hint="default"/>
        <w:lang w:val="en-US" w:eastAsia="en-US" w:bidi="ar-SA"/>
      </w:rPr>
    </w:lvl>
    <w:lvl w:ilvl="5">
      <w:numFmt w:val="bullet"/>
      <w:lvlText w:val="•"/>
      <w:lvlJc w:val="left"/>
      <w:pPr>
        <w:ind w:left="4687" w:hanging="576"/>
      </w:pPr>
      <w:rPr>
        <w:rFonts w:hint="default"/>
        <w:lang w:val="en-US" w:eastAsia="en-US" w:bidi="ar-SA"/>
      </w:rPr>
    </w:lvl>
    <w:lvl w:ilvl="6">
      <w:numFmt w:val="bullet"/>
      <w:lvlText w:val="•"/>
      <w:lvlJc w:val="left"/>
      <w:pPr>
        <w:ind w:left="5599" w:hanging="576"/>
      </w:pPr>
      <w:rPr>
        <w:rFonts w:hint="default"/>
        <w:lang w:val="en-US" w:eastAsia="en-US" w:bidi="ar-SA"/>
      </w:rPr>
    </w:lvl>
    <w:lvl w:ilvl="7">
      <w:numFmt w:val="bullet"/>
      <w:lvlText w:val="•"/>
      <w:lvlJc w:val="left"/>
      <w:pPr>
        <w:ind w:left="6510" w:hanging="576"/>
      </w:pPr>
      <w:rPr>
        <w:rFonts w:hint="default"/>
        <w:lang w:val="en-US" w:eastAsia="en-US" w:bidi="ar-SA"/>
      </w:rPr>
    </w:lvl>
    <w:lvl w:ilvl="8">
      <w:numFmt w:val="bullet"/>
      <w:lvlText w:val="•"/>
      <w:lvlJc w:val="left"/>
      <w:pPr>
        <w:ind w:left="7422" w:hanging="57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79"/>
    <w:rsid w:val="007304FE"/>
    <w:rsid w:val="007F6982"/>
    <w:rsid w:val="009B6D79"/>
    <w:rsid w:val="00A66B26"/>
    <w:rsid w:val="00CB47D3"/>
    <w:rsid w:val="00DB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1134"/>
  <w15:docId w15:val="{53C064E4-C161-4387-AFFD-9BAF6A62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7F69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100" w:right="12"/>
    </w:pPr>
    <w:rPr>
      <w:b/>
      <w:bCs/>
      <w:sz w:val="36"/>
      <w:szCs w:val="36"/>
    </w:rPr>
  </w:style>
  <w:style w:type="paragraph" w:styleId="ListParagraph">
    <w:name w:val="List Paragraph"/>
    <w:basedOn w:val="Normal"/>
    <w:uiPriority w:val="1"/>
    <w:qFormat/>
    <w:pPr>
      <w:spacing w:before="120"/>
      <w:ind w:left="1036" w:right="116" w:hanging="57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6982"/>
    <w:pPr>
      <w:tabs>
        <w:tab w:val="center" w:pos="4513"/>
        <w:tab w:val="right" w:pos="9026"/>
      </w:tabs>
    </w:pPr>
  </w:style>
  <w:style w:type="character" w:customStyle="1" w:styleId="HeaderChar">
    <w:name w:val="Header Char"/>
    <w:basedOn w:val="DefaultParagraphFont"/>
    <w:link w:val="Header"/>
    <w:uiPriority w:val="99"/>
    <w:rsid w:val="007F6982"/>
    <w:rPr>
      <w:rFonts w:ascii="Arial" w:eastAsia="Arial" w:hAnsi="Arial" w:cs="Arial"/>
    </w:rPr>
  </w:style>
  <w:style w:type="paragraph" w:styleId="Footer">
    <w:name w:val="footer"/>
    <w:basedOn w:val="Normal"/>
    <w:link w:val="FooterChar"/>
    <w:uiPriority w:val="99"/>
    <w:unhideWhenUsed/>
    <w:rsid w:val="007F6982"/>
    <w:pPr>
      <w:tabs>
        <w:tab w:val="center" w:pos="4513"/>
        <w:tab w:val="right" w:pos="9026"/>
      </w:tabs>
    </w:pPr>
  </w:style>
  <w:style w:type="character" w:customStyle="1" w:styleId="FooterChar">
    <w:name w:val="Footer Char"/>
    <w:basedOn w:val="DefaultParagraphFont"/>
    <w:link w:val="Footer"/>
    <w:uiPriority w:val="99"/>
    <w:rsid w:val="007F6982"/>
    <w:rPr>
      <w:rFonts w:ascii="Arial" w:eastAsia="Arial" w:hAnsi="Arial" w:cs="Arial"/>
    </w:rPr>
  </w:style>
  <w:style w:type="character" w:customStyle="1" w:styleId="Heading1Char">
    <w:name w:val="Heading 1 Char"/>
    <w:basedOn w:val="DefaultParagraphFont"/>
    <w:link w:val="Heading1"/>
    <w:uiPriority w:val="9"/>
    <w:rsid w:val="007F6982"/>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7F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Hanna</dc:creator>
  <cp:lastModifiedBy>Lucie Selwyn</cp:lastModifiedBy>
  <cp:revision>2</cp:revision>
  <dcterms:created xsi:type="dcterms:W3CDTF">2022-10-06T07:39:00Z</dcterms:created>
  <dcterms:modified xsi:type="dcterms:W3CDTF">2022-10-06T07:39:00Z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2013</vt:lpwstr>
  </property>
  <property fmtid="{D5CDD505-2E9C-101B-9397-08002B2CF9AE}" pid="4" name="LastSaved">
    <vt:filetime>2022-08-04T00:00:00Z</vt:filetime>
  </property>
  <property fmtid="{D5CDD505-2E9C-101B-9397-08002B2CF9AE}" pid="5" name="Producer">
    <vt:lpwstr>Microsoft® Word 2013</vt:lpwstr>
  </property>
</Properties>
</file>